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12A27" w14:textId="77777777" w:rsidR="00193261" w:rsidRDefault="00193261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p w14:paraId="262AE4A6" w14:textId="03626E1C" w:rsidR="00193261" w:rsidRDefault="00193261">
      <w:pPr>
        <w:spacing w:line="200" w:lineRule="atLeast"/>
        <w:ind w:left="3107"/>
        <w:rPr>
          <w:rFonts w:ascii="Times New Roman" w:eastAsia="Times New Roman" w:hAnsi="Times New Roman" w:cs="Times New Roman"/>
          <w:sz w:val="20"/>
          <w:szCs w:val="20"/>
        </w:rPr>
      </w:pPr>
    </w:p>
    <w:p w14:paraId="56927CE9" w14:textId="77777777" w:rsidR="00193261" w:rsidRDefault="00193261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4CCED0DC" w14:textId="77777777" w:rsidR="00193261" w:rsidRDefault="00314FB2">
      <w:pPr>
        <w:spacing w:before="64"/>
        <w:ind w:left="100" w:firstLine="213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Request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Qualification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(RFQ)</w:t>
      </w:r>
      <w:r>
        <w:rPr>
          <w:rFonts w:ascii="Arial"/>
          <w:b/>
          <w:spacing w:val="-12"/>
          <w:sz w:val="28"/>
        </w:rPr>
        <w:t xml:space="preserve"> </w:t>
      </w:r>
      <w:r>
        <w:rPr>
          <w:rFonts w:ascii="Arial"/>
          <w:b/>
          <w:sz w:val="28"/>
        </w:rPr>
        <w:t>Policy</w:t>
      </w:r>
    </w:p>
    <w:p w14:paraId="352F5613" w14:textId="77777777" w:rsidR="00193261" w:rsidRDefault="00193261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14:paraId="7405DBAF" w14:textId="77777777" w:rsidR="00193261" w:rsidRDefault="00314FB2">
      <w:pPr>
        <w:pStyle w:val="Heading1"/>
        <w:spacing w:line="275" w:lineRule="exact"/>
        <w:rPr>
          <w:b w:val="0"/>
          <w:bCs w:val="0"/>
        </w:rPr>
      </w:pPr>
      <w:r>
        <w:rPr>
          <w:spacing w:val="-1"/>
        </w:rPr>
        <w:t>Policy:</w:t>
      </w:r>
    </w:p>
    <w:p w14:paraId="1FC9BF0A" w14:textId="76626235" w:rsidR="00193261" w:rsidRDefault="00314FB2" w:rsidP="00314FB2">
      <w:pPr>
        <w:pStyle w:val="BodyText"/>
        <w:ind w:right="240"/>
        <w:jc w:val="both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South</w:t>
      </w:r>
      <w:r>
        <w:rPr>
          <w:spacing w:val="-6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Behavioral</w:t>
      </w:r>
      <w:r>
        <w:rPr>
          <w:spacing w:val="-5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Network,</w:t>
      </w:r>
      <w:r>
        <w:rPr>
          <w:spacing w:val="-6"/>
        </w:rPr>
        <w:t xml:space="preserve"> </w:t>
      </w:r>
      <w:r>
        <w:rPr>
          <w:spacing w:val="-1"/>
        </w:rPr>
        <w:t>Inc.</w:t>
      </w:r>
      <w:r>
        <w:rPr>
          <w:spacing w:val="-6"/>
        </w:rPr>
        <w:t xml:space="preserve"> </w:t>
      </w:r>
      <w:r>
        <w:rPr>
          <w:spacing w:val="-1"/>
        </w:rPr>
        <w:t>(“SFBHN”)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27"/>
          <w:w w:val="99"/>
        </w:rPr>
        <w:t xml:space="preserve"> </w:t>
      </w:r>
      <w:r>
        <w:t>opportunities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8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24"/>
          <w:w w:val="99"/>
        </w:rPr>
        <w:t xml:space="preserve"> </w:t>
      </w:r>
      <w:r>
        <w:t>behavioral</w:t>
      </w:r>
      <w:r>
        <w:rPr>
          <w:spacing w:val="-14"/>
        </w:rPr>
        <w:t xml:space="preserve"> </w:t>
      </w:r>
      <w:r>
        <w:t>health</w:t>
      </w:r>
      <w:r>
        <w:rPr>
          <w:spacing w:val="-14"/>
        </w:rPr>
        <w:t xml:space="preserve"> </w:t>
      </w:r>
      <w:r>
        <w:t>services.</w:t>
      </w:r>
    </w:p>
    <w:p w14:paraId="19B29CDB" w14:textId="77777777" w:rsidR="00193261" w:rsidRDefault="00193261" w:rsidP="00314FB2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74383634" w14:textId="77777777" w:rsidR="00193261" w:rsidRDefault="00314FB2" w:rsidP="00314FB2">
      <w:pPr>
        <w:pStyle w:val="Heading1"/>
        <w:spacing w:line="275" w:lineRule="exact"/>
        <w:jc w:val="both"/>
        <w:rPr>
          <w:b w:val="0"/>
          <w:bCs w:val="0"/>
        </w:rPr>
      </w:pPr>
      <w:r>
        <w:t>Purpose:</w:t>
      </w:r>
    </w:p>
    <w:p w14:paraId="2B844F05" w14:textId="46122A65" w:rsidR="00193261" w:rsidRDefault="00314FB2" w:rsidP="00314FB2">
      <w:pPr>
        <w:pStyle w:val="BodyText"/>
        <w:ind w:right="240"/>
        <w:jc w:val="both"/>
      </w:pPr>
      <w:r>
        <w:t>SFBHN</w:t>
      </w:r>
      <w:r>
        <w:rPr>
          <w:spacing w:val="-9"/>
        </w:rPr>
        <w:t xml:space="preserve"> </w:t>
      </w:r>
      <w:r>
        <w:t>promotes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organizations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expertise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comply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administrative,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fiscal</w:t>
      </w:r>
      <w:r>
        <w:rPr>
          <w:spacing w:val="-7"/>
        </w:rPr>
        <w:t xml:space="preserve"> </w:t>
      </w:r>
      <w:r>
        <w:t>requirements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SFBHN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become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network</w:t>
      </w:r>
      <w:r>
        <w:rPr>
          <w:spacing w:val="-9"/>
        </w:rPr>
        <w:t xml:space="preserve"> </w:t>
      </w:r>
      <w:r>
        <w:t>provider.</w:t>
      </w:r>
    </w:p>
    <w:p w14:paraId="0DD83C79" w14:textId="77777777" w:rsidR="00193261" w:rsidRDefault="00193261" w:rsidP="00314FB2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14:paraId="3B94B6A3" w14:textId="77777777" w:rsidR="00193261" w:rsidRDefault="00314FB2" w:rsidP="00314FB2">
      <w:pPr>
        <w:pStyle w:val="Heading1"/>
        <w:spacing w:line="258" w:lineRule="exact"/>
        <w:jc w:val="both"/>
        <w:rPr>
          <w:b w:val="0"/>
          <w:bCs w:val="0"/>
        </w:rPr>
      </w:pPr>
      <w:r>
        <w:t>Procedure:</w:t>
      </w:r>
    </w:p>
    <w:p w14:paraId="532F6C65" w14:textId="6C0026DC" w:rsidR="00193261" w:rsidRDefault="00314FB2" w:rsidP="00314FB2">
      <w:pPr>
        <w:pStyle w:val="BodyText"/>
        <w:spacing w:before="21" w:line="276" w:lineRule="exact"/>
        <w:ind w:right="240"/>
        <w:jc w:val="both"/>
      </w:pPr>
      <w:r>
        <w:t>Every three (3) years, no</w:t>
      </w:r>
      <w:r>
        <w:rPr>
          <w:spacing w:val="-6"/>
        </w:rPr>
        <w:t xml:space="preserve"> </w:t>
      </w:r>
      <w:r>
        <w:t>later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September</w:t>
      </w:r>
      <w:r>
        <w:rPr>
          <w:spacing w:val="-6"/>
        </w:rPr>
        <w:t xml:space="preserve"> </w:t>
      </w:r>
      <w:r>
        <w:rPr>
          <w:spacing w:val="-1"/>
        </w:rPr>
        <w:t>30</w:t>
      </w:r>
      <w:proofErr w:type="spellStart"/>
      <w:r>
        <w:rPr>
          <w:spacing w:val="-1"/>
          <w:position w:val="11"/>
          <w:sz w:val="16"/>
        </w:rPr>
        <w:t>th</w:t>
      </w:r>
      <w:proofErr w:type="spellEnd"/>
      <w:r>
        <w:t>,</w:t>
      </w:r>
      <w:r>
        <w:rPr>
          <w:spacing w:val="-6"/>
        </w:rPr>
        <w:t xml:space="preserve"> </w:t>
      </w:r>
      <w:r>
        <w:t>SFBHN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develop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initiate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Request</w:t>
      </w:r>
      <w:r>
        <w:rPr>
          <w:spacing w:val="23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Qualifications</w:t>
      </w:r>
      <w:r>
        <w:rPr>
          <w:spacing w:val="-6"/>
        </w:rPr>
        <w:t xml:space="preserve"> </w:t>
      </w:r>
      <w:r>
        <w:t>(RFQ).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posted on the SFBHN website</w:t>
      </w:r>
      <w:r w:rsidR="00E43CBB">
        <w:rPr>
          <w:spacing w:val="-6"/>
        </w:rPr>
        <w:t xml:space="preserve"> and notices are sent out via e-mail to all network providers, stakeholders and anyone who has requested to be added to the distribution list</w:t>
      </w:r>
      <w:r>
        <w:t>.</w:t>
      </w:r>
      <w:r>
        <w:rPr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all</w:t>
      </w:r>
      <w:r>
        <w:rPr>
          <w:spacing w:val="22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documentation</w:t>
      </w:r>
      <w:r>
        <w:rPr>
          <w:spacing w:val="-9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pre-qualify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provide</w:t>
      </w:r>
      <w:r>
        <w:rPr>
          <w:spacing w:val="21"/>
          <w:w w:val="99"/>
        </w:rPr>
        <w:t xml:space="preserve"> </w:t>
      </w:r>
      <w:r>
        <w:t>behavioral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services.</w:t>
      </w:r>
      <w:r>
        <w:rPr>
          <w:spacing w:val="5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who</w:t>
      </w:r>
      <w:r>
        <w:rPr>
          <w:spacing w:val="21"/>
          <w:w w:val="99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SFBHN,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virtue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contract,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automatically</w:t>
      </w:r>
      <w:r>
        <w:rPr>
          <w:spacing w:val="-7"/>
        </w:rPr>
        <w:t xml:space="preserve"> </w:t>
      </w:r>
      <w:r>
        <w:t>pre-qualified</w:t>
      </w:r>
      <w:r>
        <w:rPr>
          <w:spacing w:val="26"/>
          <w:w w:val="99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RFQ.</w:t>
      </w:r>
      <w:r>
        <w:rPr>
          <w:spacing w:val="5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</w:t>
      </w:r>
      <w:r>
        <w:rPr>
          <w:spacing w:val="-5"/>
        </w:rPr>
        <w:t xml:space="preserve"> </w:t>
      </w:r>
      <w:r>
        <w:t>pre-qualification,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granted,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28"/>
          <w:w w:val="99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SFBHN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circumstances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pre-qualification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valid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14:paraId="5D5E4F15" w14:textId="77777777" w:rsidR="00193261" w:rsidRDefault="00193261" w:rsidP="00314FB2">
      <w:pPr>
        <w:spacing w:before="7"/>
        <w:jc w:val="both"/>
        <w:rPr>
          <w:rFonts w:ascii="Arial" w:eastAsia="Arial" w:hAnsi="Arial" w:cs="Arial"/>
          <w:sz w:val="23"/>
          <w:szCs w:val="23"/>
        </w:rPr>
      </w:pPr>
    </w:p>
    <w:p w14:paraId="060CC428" w14:textId="77777777" w:rsidR="00193261" w:rsidRDefault="00314FB2" w:rsidP="00314FB2">
      <w:pPr>
        <w:pStyle w:val="BodyText"/>
        <w:ind w:right="117"/>
        <w:jc w:val="both"/>
      </w:pPr>
      <w:r>
        <w:t>Responses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RFQ,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determine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SFBHN.</w:t>
      </w:r>
      <w:r>
        <w:rPr>
          <w:spacing w:val="-6"/>
        </w:rPr>
        <w:t xml:space="preserve"> </w:t>
      </w:r>
      <w:r>
        <w:t>Once</w:t>
      </w:r>
      <w:r>
        <w:rPr>
          <w:w w:val="99"/>
        </w:rPr>
        <w:t xml:space="preserve"> </w:t>
      </w:r>
      <w:r>
        <w:t>determined,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RFQ,</w:t>
      </w:r>
      <w:r>
        <w:rPr>
          <w:spacing w:val="-7"/>
        </w:rPr>
        <w:t xml:space="preserve"> </w:t>
      </w:r>
      <w:r>
        <w:t>SFBHN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identifying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pre-</w:t>
      </w:r>
      <w:r>
        <w:rPr>
          <w:w w:val="99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agencies,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service(s)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provide,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notification</w:t>
      </w:r>
      <w:r>
        <w:rPr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agency’s</w:t>
      </w:r>
      <w:r>
        <w:rPr>
          <w:spacing w:val="-5"/>
        </w:rPr>
        <w:t xml:space="preserve"> </w:t>
      </w:r>
      <w:r>
        <w:t>pre-qualification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effect.</w:t>
      </w:r>
      <w:r>
        <w:rPr>
          <w:spacing w:val="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pre-</w:t>
      </w:r>
      <w:r>
        <w:rPr>
          <w:spacing w:val="21"/>
          <w:w w:val="99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Children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Families</w:t>
      </w:r>
      <w:r>
        <w:rPr>
          <w:spacing w:val="-7"/>
        </w:rPr>
        <w:t xml:space="preserve"> </w:t>
      </w:r>
      <w:r>
        <w:t>for</w:t>
      </w:r>
      <w:r>
        <w:rPr>
          <w:spacing w:val="28"/>
          <w:w w:val="99"/>
        </w:rPr>
        <w:t xml:space="preserve"> </w:t>
      </w:r>
      <w:r>
        <w:t>review.</w:t>
      </w:r>
    </w:p>
    <w:p w14:paraId="32CDD8BF" w14:textId="77777777" w:rsidR="00193261" w:rsidRDefault="00193261" w:rsidP="00314FB2">
      <w:pPr>
        <w:jc w:val="both"/>
        <w:rPr>
          <w:rFonts w:ascii="Arial" w:eastAsia="Arial" w:hAnsi="Arial" w:cs="Arial"/>
          <w:sz w:val="20"/>
          <w:szCs w:val="20"/>
        </w:rPr>
      </w:pPr>
    </w:p>
    <w:p w14:paraId="1E00E34B" w14:textId="77777777" w:rsidR="00193261" w:rsidRDefault="00193261" w:rsidP="00314FB2">
      <w:pPr>
        <w:jc w:val="both"/>
        <w:rPr>
          <w:rFonts w:ascii="Arial" w:eastAsia="Arial" w:hAnsi="Arial" w:cs="Arial"/>
          <w:sz w:val="20"/>
          <w:szCs w:val="20"/>
        </w:rPr>
      </w:pPr>
    </w:p>
    <w:p w14:paraId="231C67CD" w14:textId="77777777" w:rsidR="00193261" w:rsidRDefault="00193261" w:rsidP="00314FB2">
      <w:pPr>
        <w:jc w:val="both"/>
        <w:rPr>
          <w:rFonts w:ascii="Arial" w:eastAsia="Arial" w:hAnsi="Arial" w:cs="Arial"/>
          <w:sz w:val="20"/>
          <w:szCs w:val="20"/>
        </w:rPr>
      </w:pPr>
    </w:p>
    <w:p w14:paraId="13C6D5C1" w14:textId="77777777" w:rsidR="00193261" w:rsidRDefault="00193261" w:rsidP="00314FB2">
      <w:pPr>
        <w:jc w:val="both"/>
        <w:rPr>
          <w:rFonts w:ascii="Arial" w:eastAsia="Arial" w:hAnsi="Arial" w:cs="Arial"/>
          <w:sz w:val="20"/>
          <w:szCs w:val="20"/>
        </w:rPr>
      </w:pPr>
    </w:p>
    <w:p w14:paraId="4E02FC05" w14:textId="77777777" w:rsidR="00193261" w:rsidRDefault="00193261" w:rsidP="00314FB2">
      <w:pPr>
        <w:jc w:val="both"/>
        <w:rPr>
          <w:rFonts w:ascii="Arial" w:eastAsia="Arial" w:hAnsi="Arial" w:cs="Arial"/>
          <w:sz w:val="20"/>
          <w:szCs w:val="20"/>
        </w:rPr>
      </w:pPr>
    </w:p>
    <w:p w14:paraId="638B1A6A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6A81431A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7BF81A2D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78113977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47D673A8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091FBD64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21B15223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2AA8D405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29DA8C59" w14:textId="77777777" w:rsidR="00193261" w:rsidRDefault="00193261">
      <w:pPr>
        <w:rPr>
          <w:rFonts w:ascii="Arial" w:eastAsia="Arial" w:hAnsi="Arial" w:cs="Arial"/>
          <w:sz w:val="20"/>
          <w:szCs w:val="20"/>
        </w:rPr>
      </w:pPr>
    </w:p>
    <w:p w14:paraId="40470594" w14:textId="77777777" w:rsidR="00193261" w:rsidRDefault="00193261">
      <w:pPr>
        <w:spacing w:before="3"/>
        <w:rPr>
          <w:rFonts w:ascii="Arial" w:eastAsia="Arial" w:hAnsi="Arial" w:cs="Arial"/>
          <w:sz w:val="21"/>
          <w:szCs w:val="21"/>
        </w:rPr>
      </w:pPr>
    </w:p>
    <w:p w14:paraId="7FADD109" w14:textId="77777777" w:rsidR="00193261" w:rsidRDefault="00314FB2">
      <w:pPr>
        <w:pStyle w:val="BodyTex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Rev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07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27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2011</w:t>
      </w:r>
    </w:p>
    <w:sectPr w:rsidR="0019326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261"/>
    <w:rsid w:val="00193261"/>
    <w:rsid w:val="00314FB2"/>
    <w:rsid w:val="00E4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F3DE"/>
  <w15:docId w15:val="{308F1C3C-0020-4135-8D6F-9AA146E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Request for Qualification new policy  REV 07 27 11 final</dc:title>
  <dc:creator>efrances</dc:creator>
  <cp:lastModifiedBy>SFBHN</cp:lastModifiedBy>
  <cp:revision>3</cp:revision>
  <dcterms:created xsi:type="dcterms:W3CDTF">2021-03-02T09:38:00Z</dcterms:created>
  <dcterms:modified xsi:type="dcterms:W3CDTF">2021-03-02T14:48:00Z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2011-08-31T00:00:00Z</vt:filetime>
  </property>
  <property fmtid="{D5CDD505-2E9C-101B-9397-08002B2CF9AE}" pid="3" name="LastSaved">
    <vt:filetime>2021-03-02T00:00:00Z</vt:filetime>
  </property>
</Properties>
</file>