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4C24" w14:textId="77777777" w:rsidR="00C04870" w:rsidRPr="00F94F59" w:rsidRDefault="00C04870" w:rsidP="00C04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4F59">
        <w:rPr>
          <w:rFonts w:ascii="Times New Roman" w:eastAsia="Times New Roman" w:hAnsi="Times New Roman" w:cs="Times New Roman"/>
          <w:b/>
        </w:rPr>
        <w:t>BOARD MEETING</w:t>
      </w:r>
    </w:p>
    <w:p w14:paraId="71A7BD9E" w14:textId="77777777" w:rsidR="00C04870" w:rsidRPr="00F94F59" w:rsidRDefault="00C04870" w:rsidP="00C04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4F59">
        <w:rPr>
          <w:rFonts w:ascii="Times New Roman" w:eastAsia="Times New Roman" w:hAnsi="Times New Roman" w:cs="Times New Roman"/>
          <w:b/>
        </w:rPr>
        <w:t xml:space="preserve">Friday, </w:t>
      </w:r>
    </w:p>
    <w:p w14:paraId="4B224D9C" w14:textId="77B16BAF" w:rsidR="00C04870" w:rsidRPr="00F94F59" w:rsidRDefault="00886EDC" w:rsidP="00C04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September 16, 2022</w:t>
      </w:r>
    </w:p>
    <w:p w14:paraId="7E083335" w14:textId="77777777" w:rsidR="00C04870" w:rsidRPr="00F94F59" w:rsidRDefault="00C04870" w:rsidP="00C04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4F59">
        <w:rPr>
          <w:rFonts w:ascii="Times New Roman" w:eastAsia="Times New Roman" w:hAnsi="Times New Roman" w:cs="Times New Roman"/>
          <w:b/>
        </w:rPr>
        <w:t>1:00p.m.-3:00p.m.</w:t>
      </w:r>
    </w:p>
    <w:p w14:paraId="1BA17AC8" w14:textId="77777777" w:rsidR="00C04870" w:rsidRPr="00F94F59" w:rsidRDefault="00C04870" w:rsidP="00C04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4F59">
        <w:rPr>
          <w:rFonts w:ascii="Times New Roman" w:eastAsia="Times New Roman" w:hAnsi="Times New Roman" w:cs="Times New Roman"/>
          <w:b/>
        </w:rPr>
        <w:t>AGENDA</w:t>
      </w:r>
    </w:p>
    <w:p w14:paraId="1CF00E52" w14:textId="77777777" w:rsidR="00C04870" w:rsidRPr="00F94F59" w:rsidRDefault="00C04870" w:rsidP="00C0487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u w:val="single"/>
        </w:rPr>
      </w:pPr>
    </w:p>
    <w:p w14:paraId="40621417" w14:textId="77777777" w:rsidR="00C04870" w:rsidRPr="004B7960" w:rsidRDefault="00C04870" w:rsidP="00C04870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B7960">
        <w:rPr>
          <w:rFonts w:ascii="Times New Roman" w:eastAsia="Times New Roman" w:hAnsi="Times New Roman" w:cs="Times New Roman"/>
        </w:rPr>
        <w:t>Welcome and Introductions.</w:t>
      </w:r>
    </w:p>
    <w:p w14:paraId="0DA987F5" w14:textId="77777777" w:rsidR="00C04870" w:rsidRPr="004B7960" w:rsidRDefault="00C04870" w:rsidP="00C04870">
      <w:pPr>
        <w:pStyle w:val="NoSpacing"/>
        <w:rPr>
          <w:rFonts w:ascii="Times New Roman" w:eastAsia="Times New Roman" w:hAnsi="Times New Roman" w:cs="Times New Roman"/>
        </w:rPr>
      </w:pPr>
    </w:p>
    <w:p w14:paraId="3BD16E10" w14:textId="77777777" w:rsidR="00C04870" w:rsidRPr="004B7960" w:rsidRDefault="00C04870" w:rsidP="00C04870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B7960">
        <w:rPr>
          <w:rFonts w:ascii="Times New Roman" w:eastAsia="Times New Roman" w:hAnsi="Times New Roman" w:cs="Times New Roman"/>
        </w:rPr>
        <w:t>Roll Call</w:t>
      </w:r>
    </w:p>
    <w:p w14:paraId="6C782E28" w14:textId="77777777" w:rsidR="00C04870" w:rsidRPr="004B7960" w:rsidRDefault="00C04870" w:rsidP="00C04870">
      <w:pPr>
        <w:pStyle w:val="NoSpacing"/>
        <w:rPr>
          <w:rFonts w:ascii="Times New Roman" w:eastAsia="Times New Roman" w:hAnsi="Times New Roman" w:cs="Times New Roman"/>
        </w:rPr>
      </w:pPr>
    </w:p>
    <w:p w14:paraId="598FA645" w14:textId="77777777" w:rsidR="00C04870" w:rsidRPr="004B7960" w:rsidRDefault="00C04870" w:rsidP="00C04870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B7960">
        <w:rPr>
          <w:rFonts w:ascii="Times New Roman" w:eastAsia="Times New Roman" w:hAnsi="Times New Roman" w:cs="Times New Roman"/>
        </w:rPr>
        <w:t xml:space="preserve">Recognition of Any Conflicts </w:t>
      </w:r>
    </w:p>
    <w:p w14:paraId="76EA9B13" w14:textId="2A68625D" w:rsidR="00C04870" w:rsidRPr="004B7960" w:rsidRDefault="00C04870" w:rsidP="00C04870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4B7960">
        <w:rPr>
          <w:rFonts w:ascii="Times New Roman" w:eastAsia="Times New Roman" w:hAnsi="Times New Roman" w:cs="Times New Roman"/>
        </w:rPr>
        <w:t xml:space="preserve">Judge Jeri B. Cohen – Conflict with </w:t>
      </w:r>
      <w:r w:rsidR="00E866E2" w:rsidRPr="004B7960">
        <w:rPr>
          <w:rFonts w:ascii="Times New Roman" w:eastAsia="Times New Roman" w:hAnsi="Times New Roman" w:cs="Times New Roman"/>
        </w:rPr>
        <w:t xml:space="preserve">Miami Foundation for Mental Health </w:t>
      </w:r>
      <w:r w:rsidR="00243599" w:rsidRPr="004B7960">
        <w:rPr>
          <w:rFonts w:ascii="Times New Roman" w:eastAsia="Times New Roman" w:hAnsi="Times New Roman" w:cs="Times New Roman"/>
        </w:rPr>
        <w:t xml:space="preserve">funding </w:t>
      </w:r>
      <w:r w:rsidR="00E866E2" w:rsidRPr="004B7960">
        <w:rPr>
          <w:rFonts w:ascii="Times New Roman" w:eastAsia="Times New Roman" w:hAnsi="Times New Roman" w:cs="Times New Roman"/>
        </w:rPr>
        <w:t xml:space="preserve">and </w:t>
      </w:r>
      <w:r w:rsidRPr="004B7960">
        <w:rPr>
          <w:rFonts w:ascii="Times New Roman" w:eastAsia="Times New Roman" w:hAnsi="Times New Roman" w:cs="Times New Roman"/>
        </w:rPr>
        <w:t xml:space="preserve">MHDF </w:t>
      </w:r>
      <w:r w:rsidR="00243599" w:rsidRPr="004B7960">
        <w:rPr>
          <w:rFonts w:ascii="Times New Roman" w:eastAsia="Times New Roman" w:hAnsi="Times New Roman" w:cs="Times New Roman"/>
        </w:rPr>
        <w:t>d</w:t>
      </w:r>
      <w:r w:rsidRPr="004B7960">
        <w:rPr>
          <w:rFonts w:ascii="Times New Roman" w:eastAsia="Times New Roman" w:hAnsi="Times New Roman" w:cs="Times New Roman"/>
        </w:rPr>
        <w:t>iscussion</w:t>
      </w:r>
    </w:p>
    <w:p w14:paraId="42A7ECEE" w14:textId="0778FCB7" w:rsidR="00E866E2" w:rsidRPr="004B7960" w:rsidRDefault="00E866E2" w:rsidP="00C04870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4B7960">
        <w:rPr>
          <w:rFonts w:ascii="Times New Roman" w:eastAsia="Times New Roman" w:hAnsi="Times New Roman" w:cs="Times New Roman"/>
        </w:rPr>
        <w:t>Susan Racher – Conflict with NAMI funding and discussion</w:t>
      </w:r>
    </w:p>
    <w:p w14:paraId="47839CBF" w14:textId="3D2BBADD" w:rsidR="00E866E2" w:rsidRPr="004B7960" w:rsidRDefault="00E866E2" w:rsidP="00C04870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4B7960">
        <w:rPr>
          <w:rFonts w:ascii="Times New Roman" w:eastAsia="Times New Roman" w:hAnsi="Times New Roman" w:cs="Times New Roman"/>
        </w:rPr>
        <w:t>Pending other disclosures</w:t>
      </w:r>
    </w:p>
    <w:p w14:paraId="214C2B54" w14:textId="77777777" w:rsidR="00C04870" w:rsidRPr="004B7960" w:rsidRDefault="00C04870" w:rsidP="00C04870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B7960">
        <w:rPr>
          <w:rFonts w:ascii="Times New Roman" w:eastAsia="Times New Roman" w:hAnsi="Times New Roman" w:cs="Times New Roman"/>
        </w:rPr>
        <w:t xml:space="preserve">Public Attendees / Comments (If Any) </w:t>
      </w:r>
    </w:p>
    <w:p w14:paraId="02270013" w14:textId="77777777" w:rsidR="00C04870" w:rsidRPr="004B7960" w:rsidRDefault="00C04870" w:rsidP="00C04870">
      <w:pPr>
        <w:pStyle w:val="NoSpacing"/>
        <w:rPr>
          <w:rFonts w:ascii="Times New Roman" w:eastAsia="Times New Roman" w:hAnsi="Times New Roman" w:cs="Times New Roman"/>
        </w:rPr>
      </w:pPr>
    </w:p>
    <w:p w14:paraId="2D3A821D" w14:textId="65A60D8A" w:rsidR="00C04870" w:rsidRPr="004B7960" w:rsidRDefault="00C04870" w:rsidP="00C04870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B7960">
        <w:rPr>
          <w:rFonts w:ascii="Times New Roman" w:eastAsia="Times New Roman" w:hAnsi="Times New Roman" w:cs="Times New Roman"/>
        </w:rPr>
        <w:t xml:space="preserve">Approval of </w:t>
      </w:r>
      <w:r w:rsidR="00886EDC" w:rsidRPr="004B7960">
        <w:rPr>
          <w:rFonts w:ascii="Times New Roman" w:eastAsia="Times New Roman" w:hAnsi="Times New Roman" w:cs="Times New Roman"/>
        </w:rPr>
        <w:t>June May 1</w:t>
      </w:r>
      <w:r w:rsidR="007A43BA" w:rsidRPr="004B7960">
        <w:rPr>
          <w:rFonts w:ascii="Times New Roman" w:eastAsia="Times New Roman" w:hAnsi="Times New Roman" w:cs="Times New Roman"/>
        </w:rPr>
        <w:t>8</w:t>
      </w:r>
      <w:r w:rsidR="00886EDC" w:rsidRPr="004B7960">
        <w:rPr>
          <w:rFonts w:ascii="Times New Roman" w:eastAsia="Times New Roman" w:hAnsi="Times New Roman" w:cs="Times New Roman"/>
        </w:rPr>
        <w:t>, 2022</w:t>
      </w:r>
      <w:r w:rsidR="00854E53" w:rsidRPr="004B7960">
        <w:rPr>
          <w:rFonts w:ascii="Times New Roman" w:eastAsia="Times New Roman" w:hAnsi="Times New Roman" w:cs="Times New Roman"/>
        </w:rPr>
        <w:t>,</w:t>
      </w:r>
      <w:r w:rsidRPr="004B7960">
        <w:rPr>
          <w:rFonts w:ascii="Times New Roman" w:eastAsia="Times New Roman" w:hAnsi="Times New Roman" w:cs="Times New Roman"/>
        </w:rPr>
        <w:t xml:space="preserve"> Board Meetings Minutes</w:t>
      </w:r>
    </w:p>
    <w:p w14:paraId="389E68A2" w14:textId="77777777" w:rsidR="00C04870" w:rsidRPr="004B7960" w:rsidRDefault="00C04870" w:rsidP="00C04870">
      <w:pPr>
        <w:pStyle w:val="NoSpacing"/>
        <w:rPr>
          <w:rFonts w:ascii="Times New Roman" w:eastAsia="Times New Roman" w:hAnsi="Times New Roman" w:cs="Times New Roman"/>
        </w:rPr>
      </w:pPr>
    </w:p>
    <w:p w14:paraId="3020CE04" w14:textId="77777777" w:rsidR="00C04870" w:rsidRPr="004B7960" w:rsidRDefault="00C04870" w:rsidP="00C04870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B7960">
        <w:rPr>
          <w:rFonts w:ascii="Times New Roman" w:eastAsia="Times New Roman" w:hAnsi="Times New Roman" w:cs="Times New Roman"/>
        </w:rPr>
        <w:t xml:space="preserve">Treasurer’s Report </w:t>
      </w:r>
    </w:p>
    <w:p w14:paraId="758C4E02" w14:textId="23B2768B" w:rsidR="00C04870" w:rsidRPr="004B7960" w:rsidRDefault="00C04870" w:rsidP="00C04870">
      <w:pPr>
        <w:pStyle w:val="NoSpacing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4B7960">
        <w:rPr>
          <w:rFonts w:ascii="Times New Roman" w:eastAsia="Times New Roman" w:hAnsi="Times New Roman" w:cs="Times New Roman"/>
        </w:rPr>
        <w:t>Financial Statements –</w:t>
      </w:r>
      <w:r w:rsidR="00886EDC" w:rsidRPr="004B7960">
        <w:rPr>
          <w:rFonts w:ascii="Times New Roman" w:eastAsia="Times New Roman" w:hAnsi="Times New Roman" w:cs="Times New Roman"/>
        </w:rPr>
        <w:t>June 30 and July 31, 2022</w:t>
      </w:r>
    </w:p>
    <w:p w14:paraId="5027CC7D" w14:textId="77777777" w:rsidR="00886EDC" w:rsidRPr="004B7960" w:rsidRDefault="00886EDC" w:rsidP="00886EDC">
      <w:pPr>
        <w:widowControl w:val="0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4B7960">
        <w:rPr>
          <w:rFonts w:ascii="Times New Roman" w:hAnsi="Times New Roman" w:cs="Times New Roman"/>
        </w:rPr>
        <w:t>FY 2022-23 Approved Operating Budget (AOB)</w:t>
      </w:r>
    </w:p>
    <w:p w14:paraId="2299ABC6" w14:textId="77777777" w:rsidR="00C04870" w:rsidRPr="004B7960" w:rsidRDefault="00C04870" w:rsidP="00C04870">
      <w:pPr>
        <w:pStyle w:val="NoSpacing"/>
        <w:rPr>
          <w:rFonts w:ascii="Times New Roman" w:eastAsia="Times New Roman" w:hAnsi="Times New Roman" w:cs="Times New Roman"/>
        </w:rPr>
      </w:pPr>
    </w:p>
    <w:p w14:paraId="7C5F86F2" w14:textId="77777777" w:rsidR="00C04870" w:rsidRPr="004B7960" w:rsidRDefault="00C04870" w:rsidP="00C04870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B7960">
        <w:rPr>
          <w:rFonts w:ascii="Times New Roman" w:eastAsia="Times New Roman" w:hAnsi="Times New Roman" w:cs="Times New Roman"/>
        </w:rPr>
        <w:t>President and CEO Report</w:t>
      </w:r>
    </w:p>
    <w:p w14:paraId="4A38AE32" w14:textId="7DC88E4E" w:rsidR="00854E53" w:rsidRPr="004B7960" w:rsidRDefault="00854E53" w:rsidP="00854E53">
      <w:pPr>
        <w:widowControl w:val="0"/>
        <w:numPr>
          <w:ilvl w:val="0"/>
          <w:numId w:val="17"/>
        </w:numPr>
        <w:spacing w:after="0" w:line="240" w:lineRule="auto"/>
        <w:jc w:val="left"/>
        <w:rPr>
          <w:rFonts w:ascii="Times New Roman" w:eastAsia="Arial" w:hAnsi="Times New Roman" w:cs="Times New Roman"/>
        </w:rPr>
      </w:pPr>
      <w:r w:rsidRPr="004B7960">
        <w:rPr>
          <w:rFonts w:ascii="Times New Roman" w:eastAsia="Arial" w:hAnsi="Times New Roman" w:cs="Times New Roman"/>
        </w:rPr>
        <w:t xml:space="preserve">Implementation of </w:t>
      </w:r>
      <w:r w:rsidR="006912EE" w:rsidRPr="004B7960">
        <w:rPr>
          <w:rFonts w:ascii="Times New Roman" w:eastAsia="Arial" w:hAnsi="Times New Roman" w:cs="Times New Roman"/>
        </w:rPr>
        <w:t>n</w:t>
      </w:r>
      <w:r w:rsidRPr="004B7960">
        <w:rPr>
          <w:rFonts w:ascii="Times New Roman" w:eastAsia="Arial" w:hAnsi="Times New Roman" w:cs="Times New Roman"/>
        </w:rPr>
        <w:t xml:space="preserve">ew </w:t>
      </w:r>
      <w:r w:rsidR="006912EE" w:rsidRPr="004B7960">
        <w:rPr>
          <w:rFonts w:ascii="Times New Roman" w:eastAsia="Arial" w:hAnsi="Times New Roman" w:cs="Times New Roman"/>
        </w:rPr>
        <w:t>f</w:t>
      </w:r>
      <w:r w:rsidRPr="004B7960">
        <w:rPr>
          <w:rFonts w:ascii="Times New Roman" w:eastAsia="Arial" w:hAnsi="Times New Roman" w:cs="Times New Roman"/>
        </w:rPr>
        <w:t xml:space="preserve">unding </w:t>
      </w:r>
      <w:r w:rsidR="006912EE" w:rsidRPr="004B7960">
        <w:rPr>
          <w:rFonts w:ascii="Times New Roman" w:eastAsia="Arial" w:hAnsi="Times New Roman" w:cs="Times New Roman"/>
        </w:rPr>
        <w:t>i</w:t>
      </w:r>
      <w:r w:rsidRPr="004B7960">
        <w:rPr>
          <w:rFonts w:ascii="Times New Roman" w:eastAsia="Arial" w:hAnsi="Times New Roman" w:cs="Times New Roman"/>
        </w:rPr>
        <w:t>nitiatives</w:t>
      </w:r>
      <w:r w:rsidR="006912EE" w:rsidRPr="004B7960">
        <w:rPr>
          <w:rFonts w:ascii="Times New Roman" w:eastAsia="Arial" w:hAnsi="Times New Roman" w:cs="Times New Roman"/>
        </w:rPr>
        <w:t xml:space="preserve">; </w:t>
      </w:r>
      <w:r w:rsidRPr="004B7960">
        <w:rPr>
          <w:rFonts w:ascii="Times New Roman" w:eastAsia="Arial" w:hAnsi="Times New Roman" w:cs="Times New Roman"/>
        </w:rPr>
        <w:t>recurring and non-recurring</w:t>
      </w:r>
      <w:r w:rsidR="006912EE" w:rsidRPr="004B7960">
        <w:rPr>
          <w:rFonts w:ascii="Times New Roman" w:eastAsia="Arial" w:hAnsi="Times New Roman" w:cs="Times New Roman"/>
        </w:rPr>
        <w:t xml:space="preserve"> funding</w:t>
      </w:r>
      <w:r w:rsidRPr="004B7960">
        <w:rPr>
          <w:rFonts w:ascii="Times New Roman" w:eastAsia="Arial" w:hAnsi="Times New Roman" w:cs="Times New Roman"/>
        </w:rPr>
        <w:t xml:space="preserve"> </w:t>
      </w:r>
    </w:p>
    <w:p w14:paraId="7B7F9E7C" w14:textId="1F60594C" w:rsidR="00854E53" w:rsidRPr="004B7960" w:rsidRDefault="00854E53" w:rsidP="00854E53">
      <w:pPr>
        <w:widowControl w:val="0"/>
        <w:numPr>
          <w:ilvl w:val="0"/>
          <w:numId w:val="17"/>
        </w:numPr>
        <w:spacing w:after="0" w:line="240" w:lineRule="auto"/>
        <w:jc w:val="left"/>
        <w:rPr>
          <w:rFonts w:ascii="Times New Roman" w:eastAsia="Arial" w:hAnsi="Times New Roman" w:cs="Times New Roman"/>
        </w:rPr>
      </w:pPr>
      <w:r w:rsidRPr="004B7960">
        <w:rPr>
          <w:rFonts w:ascii="Times New Roman" w:eastAsia="Arial" w:hAnsi="Times New Roman" w:cs="Times New Roman"/>
        </w:rPr>
        <w:t xml:space="preserve">988/Mobile Response Team (MRT) </w:t>
      </w:r>
      <w:r w:rsidR="006912EE" w:rsidRPr="004B7960">
        <w:rPr>
          <w:rFonts w:ascii="Times New Roman" w:eastAsia="Arial" w:hAnsi="Times New Roman" w:cs="Times New Roman"/>
        </w:rPr>
        <w:t>i</w:t>
      </w:r>
      <w:r w:rsidRPr="004B7960">
        <w:rPr>
          <w:rFonts w:ascii="Times New Roman" w:eastAsia="Arial" w:hAnsi="Times New Roman" w:cs="Times New Roman"/>
        </w:rPr>
        <w:t xml:space="preserve">mplementation </w:t>
      </w:r>
      <w:r w:rsidR="006912EE" w:rsidRPr="004B7960">
        <w:rPr>
          <w:rFonts w:ascii="Times New Roman" w:eastAsia="Arial" w:hAnsi="Times New Roman" w:cs="Times New Roman"/>
        </w:rPr>
        <w:t>u</w:t>
      </w:r>
      <w:r w:rsidRPr="004B7960">
        <w:rPr>
          <w:rFonts w:ascii="Times New Roman" w:eastAsia="Arial" w:hAnsi="Times New Roman" w:cs="Times New Roman"/>
        </w:rPr>
        <w:t>pdate</w:t>
      </w:r>
    </w:p>
    <w:p w14:paraId="69EFF195" w14:textId="2835AFF2" w:rsidR="00854E53" w:rsidRPr="004B7960" w:rsidRDefault="00854E53" w:rsidP="00854E53">
      <w:pPr>
        <w:widowControl w:val="0"/>
        <w:numPr>
          <w:ilvl w:val="0"/>
          <w:numId w:val="17"/>
        </w:numPr>
        <w:spacing w:after="0" w:line="240" w:lineRule="auto"/>
        <w:jc w:val="left"/>
        <w:rPr>
          <w:rFonts w:ascii="Times New Roman" w:eastAsia="Arial" w:hAnsi="Times New Roman" w:cs="Times New Roman"/>
        </w:rPr>
      </w:pPr>
      <w:r w:rsidRPr="004B7960">
        <w:rPr>
          <w:rFonts w:ascii="Times New Roman" w:eastAsia="Arial" w:hAnsi="Times New Roman" w:cs="Times New Roman"/>
        </w:rPr>
        <w:t xml:space="preserve">MHDF –Contract Handoffs (Thornton, SBLM, Navarette); </w:t>
      </w:r>
      <w:r w:rsidR="006912EE" w:rsidRPr="004B7960">
        <w:rPr>
          <w:rFonts w:ascii="Times New Roman" w:eastAsia="Arial" w:hAnsi="Times New Roman" w:cs="Times New Roman"/>
        </w:rPr>
        <w:t xml:space="preserve">Substantial Completion; </w:t>
      </w:r>
      <w:r w:rsidRPr="004B7960">
        <w:rPr>
          <w:rFonts w:ascii="Times New Roman" w:eastAsia="Arial" w:hAnsi="Times New Roman" w:cs="Times New Roman"/>
        </w:rPr>
        <w:t>GOB and Sublease Update</w:t>
      </w:r>
    </w:p>
    <w:p w14:paraId="530975F8" w14:textId="20F0EC89" w:rsidR="00854E53" w:rsidRPr="004B7960" w:rsidRDefault="00854E53" w:rsidP="00686C77">
      <w:pPr>
        <w:widowControl w:val="0"/>
        <w:numPr>
          <w:ilvl w:val="0"/>
          <w:numId w:val="17"/>
        </w:numPr>
        <w:spacing w:after="0" w:line="240" w:lineRule="auto"/>
        <w:jc w:val="left"/>
        <w:rPr>
          <w:rFonts w:ascii="Times New Roman" w:eastAsia="Arial" w:hAnsi="Times New Roman" w:cs="Times New Roman"/>
        </w:rPr>
      </w:pPr>
      <w:r w:rsidRPr="004B7960">
        <w:rPr>
          <w:rFonts w:ascii="Times New Roman" w:eastAsia="Arial" w:hAnsi="Times New Roman" w:cs="Times New Roman"/>
        </w:rPr>
        <w:t xml:space="preserve"> “Cost of Living Adjustment” (COLA) and non-recurring performance-based salary adjustment for </w:t>
      </w:r>
      <w:r w:rsidR="006912EE" w:rsidRPr="004B7960">
        <w:rPr>
          <w:rFonts w:ascii="Times New Roman" w:eastAsia="Arial" w:hAnsi="Times New Roman" w:cs="Times New Roman"/>
        </w:rPr>
        <w:t xml:space="preserve">all </w:t>
      </w:r>
      <w:r w:rsidRPr="004B7960">
        <w:rPr>
          <w:rFonts w:ascii="Times New Roman" w:eastAsia="Arial" w:hAnsi="Times New Roman" w:cs="Times New Roman"/>
        </w:rPr>
        <w:t>employees; CEO participation</w:t>
      </w:r>
    </w:p>
    <w:p w14:paraId="2CFF8D7A" w14:textId="77777777" w:rsidR="00854E53" w:rsidRPr="004B7960" w:rsidRDefault="00854E53" w:rsidP="00854E53">
      <w:pPr>
        <w:widowControl w:val="0"/>
        <w:numPr>
          <w:ilvl w:val="0"/>
          <w:numId w:val="17"/>
        </w:numPr>
        <w:spacing w:after="0" w:line="240" w:lineRule="auto"/>
        <w:jc w:val="left"/>
        <w:rPr>
          <w:rFonts w:ascii="Times New Roman" w:eastAsia="Arial" w:hAnsi="Times New Roman" w:cs="Times New Roman"/>
        </w:rPr>
      </w:pPr>
      <w:r w:rsidRPr="004B7960">
        <w:rPr>
          <w:rFonts w:ascii="Times New Roman" w:eastAsia="Arial" w:hAnsi="Times New Roman" w:cs="Times New Roman"/>
        </w:rPr>
        <w:t>COVID-19 Update</w:t>
      </w:r>
    </w:p>
    <w:p w14:paraId="62E347C0" w14:textId="77777777" w:rsidR="00854E53" w:rsidRPr="004B7960" w:rsidRDefault="00854E53" w:rsidP="00854E53">
      <w:pPr>
        <w:widowControl w:val="0"/>
        <w:numPr>
          <w:ilvl w:val="0"/>
          <w:numId w:val="17"/>
        </w:numPr>
        <w:spacing w:after="0" w:line="240" w:lineRule="auto"/>
        <w:jc w:val="left"/>
        <w:rPr>
          <w:rFonts w:ascii="Times New Roman" w:eastAsia="Arial" w:hAnsi="Times New Roman" w:cs="Times New Roman"/>
        </w:rPr>
      </w:pPr>
      <w:r w:rsidRPr="004B7960">
        <w:rPr>
          <w:rFonts w:ascii="Times New Roman" w:eastAsia="Arial" w:hAnsi="Times New Roman" w:cs="Times New Roman"/>
        </w:rPr>
        <w:t>FASAMs Update</w:t>
      </w:r>
    </w:p>
    <w:p w14:paraId="211B7062" w14:textId="77777777" w:rsidR="00C04870" w:rsidRPr="004B7960" w:rsidRDefault="00C04870" w:rsidP="00C04870">
      <w:pPr>
        <w:pStyle w:val="NoSpacing"/>
        <w:rPr>
          <w:rFonts w:ascii="Times New Roman" w:eastAsia="Times New Roman" w:hAnsi="Times New Roman" w:cs="Times New Roman"/>
        </w:rPr>
      </w:pPr>
    </w:p>
    <w:p w14:paraId="34B32C1B" w14:textId="77777777" w:rsidR="00C04870" w:rsidRPr="004B7960" w:rsidRDefault="00C04870" w:rsidP="00C04870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B7960">
        <w:rPr>
          <w:rFonts w:ascii="Times New Roman" w:eastAsia="Times New Roman" w:hAnsi="Times New Roman" w:cs="Times New Roman"/>
        </w:rPr>
        <w:t>QA/QI Report</w:t>
      </w:r>
    </w:p>
    <w:p w14:paraId="58AFCCBE" w14:textId="77777777" w:rsidR="00C04870" w:rsidRPr="004B7960" w:rsidRDefault="00C04870" w:rsidP="00C04870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4B7960">
        <w:rPr>
          <w:rFonts w:ascii="Times New Roman" w:eastAsia="Times New Roman" w:hAnsi="Times New Roman" w:cs="Times New Roman"/>
        </w:rPr>
        <w:t>Report Card Summary</w:t>
      </w:r>
    </w:p>
    <w:p w14:paraId="6B4E730E" w14:textId="55AF0615" w:rsidR="00C04870" w:rsidRPr="004B7960" w:rsidRDefault="00C04870" w:rsidP="00C04870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4B7960">
        <w:rPr>
          <w:rFonts w:ascii="Times New Roman" w:eastAsia="Times New Roman" w:hAnsi="Times New Roman" w:cs="Times New Roman"/>
        </w:rPr>
        <w:t xml:space="preserve">Incident Report </w:t>
      </w:r>
      <w:r w:rsidR="00854E53" w:rsidRPr="004B7960">
        <w:rPr>
          <w:rFonts w:ascii="Times New Roman" w:eastAsia="Times New Roman" w:hAnsi="Times New Roman" w:cs="Times New Roman"/>
        </w:rPr>
        <w:t xml:space="preserve">- No Report </w:t>
      </w:r>
      <w:proofErr w:type="gramStart"/>
      <w:r w:rsidR="00854E53" w:rsidRPr="004B7960">
        <w:rPr>
          <w:rFonts w:ascii="Times New Roman" w:eastAsia="Times New Roman" w:hAnsi="Times New Roman" w:cs="Times New Roman"/>
        </w:rPr>
        <w:t>At</w:t>
      </w:r>
      <w:proofErr w:type="gramEnd"/>
      <w:r w:rsidR="00854E53" w:rsidRPr="004B7960">
        <w:rPr>
          <w:rFonts w:ascii="Times New Roman" w:eastAsia="Times New Roman" w:hAnsi="Times New Roman" w:cs="Times New Roman"/>
        </w:rPr>
        <w:t xml:space="preserve"> This Time</w:t>
      </w:r>
    </w:p>
    <w:p w14:paraId="3BA0DEB7" w14:textId="77777777" w:rsidR="00C04870" w:rsidRPr="004B7960" w:rsidRDefault="00C04870" w:rsidP="00C04870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4B7960">
        <w:rPr>
          <w:rFonts w:ascii="Times New Roman" w:eastAsia="Times New Roman" w:hAnsi="Times New Roman" w:cs="Times New Roman"/>
        </w:rPr>
        <w:t>Needs Assessment Update</w:t>
      </w:r>
    </w:p>
    <w:p w14:paraId="258CEB6C" w14:textId="77777777" w:rsidR="00C04870" w:rsidRPr="004B7960" w:rsidRDefault="00C04870" w:rsidP="00C04870">
      <w:pPr>
        <w:pStyle w:val="NoSpacing"/>
        <w:ind w:left="1079"/>
        <w:rPr>
          <w:rFonts w:ascii="Times New Roman" w:eastAsia="Times New Roman" w:hAnsi="Times New Roman" w:cs="Times New Roman"/>
        </w:rPr>
      </w:pPr>
    </w:p>
    <w:p w14:paraId="2A305904" w14:textId="52099CEA" w:rsidR="00C04870" w:rsidRPr="004B7960" w:rsidRDefault="00C04870" w:rsidP="00C04870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B7960">
        <w:rPr>
          <w:rFonts w:ascii="Times New Roman" w:eastAsia="Times New Roman" w:hAnsi="Times New Roman" w:cs="Times New Roman"/>
        </w:rPr>
        <w:t>Provider Advisory Committee Report</w:t>
      </w:r>
      <w:r w:rsidR="00854E53" w:rsidRPr="004B7960">
        <w:rPr>
          <w:rFonts w:ascii="Times New Roman" w:eastAsia="Times New Roman" w:hAnsi="Times New Roman" w:cs="Times New Roman"/>
        </w:rPr>
        <w:t xml:space="preserve"> – Ms. Valera Jackson</w:t>
      </w:r>
    </w:p>
    <w:p w14:paraId="1BD3AC92" w14:textId="77777777" w:rsidR="00C04870" w:rsidRPr="004B7960" w:rsidRDefault="00C04870" w:rsidP="00C04870">
      <w:pPr>
        <w:pStyle w:val="NoSpacing"/>
        <w:rPr>
          <w:rFonts w:ascii="Times New Roman" w:eastAsia="Times New Roman" w:hAnsi="Times New Roman" w:cs="Times New Roman"/>
        </w:rPr>
      </w:pPr>
    </w:p>
    <w:p w14:paraId="229026C5" w14:textId="77777777" w:rsidR="00C04870" w:rsidRPr="004B7960" w:rsidRDefault="00C04870" w:rsidP="00C04870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B7960">
        <w:rPr>
          <w:rFonts w:ascii="Times New Roman" w:eastAsia="Times New Roman" w:hAnsi="Times New Roman" w:cs="Times New Roman"/>
        </w:rPr>
        <w:t>Strategic Planning Committee Report – Currently No Report</w:t>
      </w:r>
    </w:p>
    <w:p w14:paraId="0F2C2338" w14:textId="77777777" w:rsidR="00C04870" w:rsidRPr="004B7960" w:rsidRDefault="00C04870" w:rsidP="00C04870">
      <w:pPr>
        <w:pStyle w:val="NoSpacing"/>
        <w:rPr>
          <w:rFonts w:ascii="Times New Roman" w:eastAsia="Times New Roman" w:hAnsi="Times New Roman" w:cs="Times New Roman"/>
        </w:rPr>
      </w:pPr>
    </w:p>
    <w:p w14:paraId="2B4FD20B" w14:textId="77777777" w:rsidR="00C04870" w:rsidRPr="004B7960" w:rsidRDefault="00C04870" w:rsidP="00C04870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B7960">
        <w:rPr>
          <w:rFonts w:ascii="Times New Roman" w:eastAsia="Times New Roman" w:hAnsi="Times New Roman" w:cs="Times New Roman"/>
        </w:rPr>
        <w:t xml:space="preserve">New Business </w:t>
      </w:r>
    </w:p>
    <w:p w14:paraId="3039BA67" w14:textId="77777777" w:rsidR="00C04870" w:rsidRPr="004B7960" w:rsidRDefault="00C04870" w:rsidP="00C04870">
      <w:pPr>
        <w:pStyle w:val="NoSpacing"/>
        <w:rPr>
          <w:rFonts w:ascii="Times New Roman" w:eastAsia="Times New Roman" w:hAnsi="Times New Roman" w:cs="Times New Roman"/>
        </w:rPr>
      </w:pPr>
      <w:r w:rsidRPr="004B7960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</w:p>
    <w:p w14:paraId="31B0C30E" w14:textId="7F8401FE" w:rsidR="00C04870" w:rsidRPr="004B7960" w:rsidRDefault="00C04870" w:rsidP="00C04870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B7960">
        <w:rPr>
          <w:rFonts w:ascii="Times New Roman" w:eastAsia="Times New Roman" w:hAnsi="Times New Roman" w:cs="Times New Roman"/>
        </w:rPr>
        <w:t xml:space="preserve">Adjournment – Next Meeting </w:t>
      </w:r>
      <w:r w:rsidR="00854E53" w:rsidRPr="004B7960">
        <w:rPr>
          <w:rFonts w:ascii="Times New Roman" w:eastAsia="Times New Roman" w:hAnsi="Times New Roman" w:cs="Times New Roman"/>
        </w:rPr>
        <w:t xml:space="preserve">November </w:t>
      </w:r>
    </w:p>
    <w:p w14:paraId="6537CE6B" w14:textId="77777777" w:rsidR="00C04870" w:rsidRPr="004B7960" w:rsidRDefault="00C04870" w:rsidP="00C04870">
      <w:pPr>
        <w:pStyle w:val="NoSpacing"/>
        <w:rPr>
          <w:rFonts w:ascii="Times New Roman" w:hAnsi="Times New Roman" w:cs="Times New Roman"/>
        </w:rPr>
      </w:pPr>
    </w:p>
    <w:p w14:paraId="256F8B02" w14:textId="77777777" w:rsidR="00B53713" w:rsidRPr="004B7960" w:rsidRDefault="00B53713" w:rsidP="00C04870">
      <w:pPr>
        <w:rPr>
          <w:rFonts w:ascii="Times New Roman" w:hAnsi="Times New Roman" w:cs="Times New Roman"/>
        </w:rPr>
      </w:pPr>
    </w:p>
    <w:sectPr w:rsidR="00B53713" w:rsidRPr="004B7960" w:rsidSect="00467537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7D0C" w14:textId="77777777" w:rsidR="004D3331" w:rsidRDefault="004D3331" w:rsidP="00A91F5C">
      <w:pPr>
        <w:spacing w:after="0" w:line="240" w:lineRule="auto"/>
      </w:pPr>
      <w:r>
        <w:separator/>
      </w:r>
    </w:p>
  </w:endnote>
  <w:endnote w:type="continuationSeparator" w:id="0">
    <w:p w14:paraId="3E9EC3E6" w14:textId="77777777" w:rsidR="004D3331" w:rsidRDefault="004D3331" w:rsidP="00A9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A8CF" w14:textId="5773FFC3" w:rsidR="00D8032F" w:rsidRDefault="00D8032F" w:rsidP="00E371BB">
    <w:pPr>
      <w:pStyle w:val="Footer"/>
      <w:pBdr>
        <w:bottom w:val="single" w:sz="6" w:space="1" w:color="auto"/>
      </w:pBdr>
      <w:spacing w:after="0" w:line="240" w:lineRule="auto"/>
      <w:jc w:val="center"/>
      <w:rPr>
        <w:rFonts w:ascii="Open Sans" w:hAnsi="Open Sans" w:cs="Open Sans"/>
        <w:i/>
        <w:iCs/>
      </w:rPr>
    </w:pPr>
  </w:p>
  <w:p w14:paraId="79E662A5" w14:textId="3BED9066" w:rsidR="00E371BB" w:rsidRDefault="00467537" w:rsidP="00D8032F">
    <w:pPr>
      <w:pStyle w:val="Footer"/>
      <w:spacing w:after="0" w:line="240" w:lineRule="auto"/>
      <w:jc w:val="center"/>
      <w:rPr>
        <w:rFonts w:ascii="Open Sans" w:hAnsi="Open Sans" w:cs="Open Sans"/>
        <w:i/>
        <w:iCs/>
      </w:rPr>
    </w:pPr>
    <w:r w:rsidRPr="00467537">
      <w:rPr>
        <w:rFonts w:ascii="Open Sans" w:hAnsi="Open Sans" w:cs="Open Sans"/>
        <w:i/>
        <w:iCs/>
      </w:rPr>
      <w:t xml:space="preserve">Thriving Mind South Florida is a managing entity contracted </w:t>
    </w:r>
    <w:r w:rsidR="005E3F5A">
      <w:rPr>
        <w:rFonts w:ascii="Open Sans" w:hAnsi="Open Sans" w:cs="Open Sans"/>
        <w:i/>
        <w:iCs/>
      </w:rPr>
      <w:t>with</w:t>
    </w:r>
    <w:r w:rsidRPr="00467537">
      <w:rPr>
        <w:rFonts w:ascii="Open Sans" w:hAnsi="Open Sans" w:cs="Open Sans"/>
        <w:i/>
        <w:iCs/>
      </w:rPr>
      <w:t xml:space="preserve"> the Department of Children and Families.</w:t>
    </w:r>
  </w:p>
  <w:p w14:paraId="67BD56EC" w14:textId="5F028988" w:rsidR="00A81EF9" w:rsidRPr="00192DA6" w:rsidRDefault="00192DA6" w:rsidP="00192DA6">
    <w:pPr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4"/>
        <w:szCs w:val="24"/>
      </w:rPr>
    </w:pPr>
    <w:r w:rsidRPr="00192DA6">
      <w:rPr>
        <w:rFonts w:ascii="Calibri" w:eastAsia="Times New Roman" w:hAnsi="Calibri" w:cs="Calibri"/>
        <w:i/>
        <w:iCs/>
        <w:color w:val="000000"/>
        <w:sz w:val="22"/>
        <w:szCs w:val="22"/>
      </w:rPr>
      <w:t xml:space="preserve">Thriving Mind receives additional support </w:t>
    </w:r>
    <w:r w:rsidR="00A81EF9" w:rsidRPr="00192DA6">
      <w:rPr>
        <w:rFonts w:ascii="Open Sans" w:eastAsia="Times New Roman" w:hAnsi="Open Sans" w:cs="Open Sans"/>
        <w:i/>
        <w:iCs/>
        <w:color w:val="000000"/>
      </w:rPr>
      <w:t>from other Federal, State, County and private sources.</w:t>
    </w:r>
  </w:p>
  <w:p w14:paraId="45E28172" w14:textId="26666C17" w:rsidR="00E371BB" w:rsidRPr="00A81EF9" w:rsidRDefault="00E371BB" w:rsidP="00A81EF9">
    <w:pPr>
      <w:spacing w:after="0" w:line="240" w:lineRule="auto"/>
      <w:jc w:val="left"/>
      <w:rPr>
        <w:rFonts w:ascii="Calibri" w:eastAsia="Times New Roman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D087" w14:textId="77777777" w:rsidR="004D3331" w:rsidRDefault="004D3331" w:rsidP="00A91F5C">
      <w:pPr>
        <w:spacing w:after="0" w:line="240" w:lineRule="auto"/>
      </w:pPr>
      <w:r>
        <w:separator/>
      </w:r>
    </w:p>
  </w:footnote>
  <w:footnote w:type="continuationSeparator" w:id="0">
    <w:p w14:paraId="6CB67263" w14:textId="77777777" w:rsidR="004D3331" w:rsidRDefault="004D3331" w:rsidP="00A9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D7AB" w14:textId="41E3FE90" w:rsidR="00A91F5C" w:rsidRDefault="00467537" w:rsidP="00766DD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3E65D2" wp14:editId="5AB08CC5">
          <wp:simplePos x="0" y="0"/>
          <wp:positionH relativeFrom="column">
            <wp:posOffset>0</wp:posOffset>
          </wp:positionH>
          <wp:positionV relativeFrom="paragraph">
            <wp:posOffset>-435464</wp:posOffset>
          </wp:positionV>
          <wp:extent cx="6858000" cy="1613535"/>
          <wp:effectExtent l="0" t="0" r="0" b="0"/>
          <wp:wrapSquare wrapText="bothSides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62B6" w14:textId="2D5972A8" w:rsidR="00467537" w:rsidRDefault="0046753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90742A" wp14:editId="470CFF8B">
          <wp:simplePos x="0" y="0"/>
          <wp:positionH relativeFrom="column">
            <wp:posOffset>0</wp:posOffset>
          </wp:positionH>
          <wp:positionV relativeFrom="paragraph">
            <wp:posOffset>-294836</wp:posOffset>
          </wp:positionV>
          <wp:extent cx="6858000" cy="1096645"/>
          <wp:effectExtent l="0" t="0" r="0" b="0"/>
          <wp:wrapSquare wrapText="bothSides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35" b="15866"/>
                  <a:stretch/>
                </pic:blipFill>
                <pic:spPr bwMode="auto">
                  <a:xfrm>
                    <a:off x="0" y="0"/>
                    <a:ext cx="6858000" cy="1096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6737"/>
    <w:multiLevelType w:val="hybridMultilevel"/>
    <w:tmpl w:val="FD14AF5A"/>
    <w:lvl w:ilvl="0" w:tplc="04090017">
      <w:start w:val="1"/>
      <w:numFmt w:val="lowerLetter"/>
      <w:lvlText w:val="%1)"/>
      <w:lvlJc w:val="left"/>
      <w:pPr>
        <w:ind w:left="1181" w:hanging="360"/>
      </w:p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 w15:restartNumberingAfterBreak="0">
    <w:nsid w:val="24B316B9"/>
    <w:multiLevelType w:val="hybridMultilevel"/>
    <w:tmpl w:val="6E58A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957087"/>
    <w:multiLevelType w:val="hybridMultilevel"/>
    <w:tmpl w:val="70365EF8"/>
    <w:lvl w:ilvl="0" w:tplc="CCF45C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EA2EF8"/>
    <w:multiLevelType w:val="hybridMultilevel"/>
    <w:tmpl w:val="4F0ABB0C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33950848"/>
    <w:multiLevelType w:val="hybridMultilevel"/>
    <w:tmpl w:val="A4806B90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35F82875"/>
    <w:multiLevelType w:val="hybridMultilevel"/>
    <w:tmpl w:val="7FEA9474"/>
    <w:lvl w:ilvl="0" w:tplc="C88ADB66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7E2600FC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 w:tplc="316455B4">
      <w:start w:val="1"/>
      <w:numFmt w:val="bullet"/>
      <w:lvlText w:val="•"/>
      <w:lvlJc w:val="left"/>
      <w:rPr>
        <w:rFonts w:hint="default"/>
      </w:rPr>
    </w:lvl>
    <w:lvl w:ilvl="3" w:tplc="75CA4658">
      <w:start w:val="1"/>
      <w:numFmt w:val="bullet"/>
      <w:lvlText w:val="•"/>
      <w:lvlJc w:val="left"/>
      <w:rPr>
        <w:rFonts w:hint="default"/>
      </w:rPr>
    </w:lvl>
    <w:lvl w:ilvl="4" w:tplc="F17EEE0C">
      <w:start w:val="1"/>
      <w:numFmt w:val="bullet"/>
      <w:lvlText w:val="•"/>
      <w:lvlJc w:val="left"/>
      <w:rPr>
        <w:rFonts w:hint="default"/>
      </w:rPr>
    </w:lvl>
    <w:lvl w:ilvl="5" w:tplc="D7D812F0">
      <w:start w:val="1"/>
      <w:numFmt w:val="bullet"/>
      <w:lvlText w:val="•"/>
      <w:lvlJc w:val="left"/>
      <w:rPr>
        <w:rFonts w:hint="default"/>
      </w:rPr>
    </w:lvl>
    <w:lvl w:ilvl="6" w:tplc="ED10FF3E">
      <w:start w:val="1"/>
      <w:numFmt w:val="bullet"/>
      <w:lvlText w:val="•"/>
      <w:lvlJc w:val="left"/>
      <w:rPr>
        <w:rFonts w:hint="default"/>
      </w:rPr>
    </w:lvl>
    <w:lvl w:ilvl="7" w:tplc="B688F3F8">
      <w:start w:val="1"/>
      <w:numFmt w:val="bullet"/>
      <w:lvlText w:val="•"/>
      <w:lvlJc w:val="left"/>
      <w:rPr>
        <w:rFonts w:hint="default"/>
      </w:rPr>
    </w:lvl>
    <w:lvl w:ilvl="8" w:tplc="FAF89D4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D33169D"/>
    <w:multiLevelType w:val="hybridMultilevel"/>
    <w:tmpl w:val="E0CC9D26"/>
    <w:lvl w:ilvl="0" w:tplc="453C91A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43FE1CEE"/>
    <w:multiLevelType w:val="hybridMultilevel"/>
    <w:tmpl w:val="4588EBEE"/>
    <w:lvl w:ilvl="0" w:tplc="B0A655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9F163A"/>
    <w:multiLevelType w:val="hybridMultilevel"/>
    <w:tmpl w:val="E01049AA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50230B07"/>
    <w:multiLevelType w:val="hybridMultilevel"/>
    <w:tmpl w:val="842CF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A66F13"/>
    <w:multiLevelType w:val="hybridMultilevel"/>
    <w:tmpl w:val="B5FC1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134391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04F37"/>
    <w:multiLevelType w:val="hybridMultilevel"/>
    <w:tmpl w:val="604E1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621734"/>
    <w:multiLevelType w:val="hybridMultilevel"/>
    <w:tmpl w:val="03DA1D6C"/>
    <w:lvl w:ilvl="0" w:tplc="674663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2370722"/>
    <w:multiLevelType w:val="hybridMultilevel"/>
    <w:tmpl w:val="81C24F5C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74F64CC1"/>
    <w:multiLevelType w:val="hybridMultilevel"/>
    <w:tmpl w:val="D14270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11066F"/>
    <w:multiLevelType w:val="hybridMultilevel"/>
    <w:tmpl w:val="75B4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53ECD"/>
    <w:multiLevelType w:val="hybridMultilevel"/>
    <w:tmpl w:val="F878A48C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 w16cid:durableId="2124684394">
    <w:abstractNumId w:val="5"/>
  </w:num>
  <w:num w:numId="2" w16cid:durableId="1527406991">
    <w:abstractNumId w:val="14"/>
  </w:num>
  <w:num w:numId="3" w16cid:durableId="180247253">
    <w:abstractNumId w:val="6"/>
  </w:num>
  <w:num w:numId="4" w16cid:durableId="527375816">
    <w:abstractNumId w:val="2"/>
  </w:num>
  <w:num w:numId="5" w16cid:durableId="847520951">
    <w:abstractNumId w:val="13"/>
  </w:num>
  <w:num w:numId="6" w16cid:durableId="137958668">
    <w:abstractNumId w:val="0"/>
  </w:num>
  <w:num w:numId="7" w16cid:durableId="10900039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8456215">
    <w:abstractNumId w:val="7"/>
  </w:num>
  <w:num w:numId="9" w16cid:durableId="30427385">
    <w:abstractNumId w:val="12"/>
  </w:num>
  <w:num w:numId="10" w16cid:durableId="1955284072">
    <w:abstractNumId w:val="9"/>
  </w:num>
  <w:num w:numId="11" w16cid:durableId="362175854">
    <w:abstractNumId w:val="16"/>
  </w:num>
  <w:num w:numId="12" w16cid:durableId="2028016065">
    <w:abstractNumId w:val="15"/>
  </w:num>
  <w:num w:numId="13" w16cid:durableId="903948236">
    <w:abstractNumId w:val="11"/>
  </w:num>
  <w:num w:numId="14" w16cid:durableId="779494604">
    <w:abstractNumId w:val="3"/>
  </w:num>
  <w:num w:numId="15" w16cid:durableId="868029917">
    <w:abstractNumId w:val="4"/>
  </w:num>
  <w:num w:numId="16" w16cid:durableId="481040083">
    <w:abstractNumId w:val="8"/>
  </w:num>
  <w:num w:numId="17" w16cid:durableId="425808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CE"/>
    <w:rsid w:val="0004416B"/>
    <w:rsid w:val="0006156F"/>
    <w:rsid w:val="000B50E2"/>
    <w:rsid w:val="000C596F"/>
    <w:rsid w:val="00133247"/>
    <w:rsid w:val="001629B5"/>
    <w:rsid w:val="00192DA6"/>
    <w:rsid w:val="001D4840"/>
    <w:rsid w:val="001E53F7"/>
    <w:rsid w:val="00243599"/>
    <w:rsid w:val="002547ED"/>
    <w:rsid w:val="00272AB0"/>
    <w:rsid w:val="002C6E98"/>
    <w:rsid w:val="0033183A"/>
    <w:rsid w:val="00385265"/>
    <w:rsid w:val="003911F1"/>
    <w:rsid w:val="003B711E"/>
    <w:rsid w:val="003E3559"/>
    <w:rsid w:val="003F4258"/>
    <w:rsid w:val="00433C8C"/>
    <w:rsid w:val="00467537"/>
    <w:rsid w:val="004B7960"/>
    <w:rsid w:val="004D1EDC"/>
    <w:rsid w:val="004D3331"/>
    <w:rsid w:val="00512A55"/>
    <w:rsid w:val="00523C68"/>
    <w:rsid w:val="00560124"/>
    <w:rsid w:val="00594B4B"/>
    <w:rsid w:val="005A487E"/>
    <w:rsid w:val="005C35A6"/>
    <w:rsid w:val="005E3F5A"/>
    <w:rsid w:val="00616754"/>
    <w:rsid w:val="00685238"/>
    <w:rsid w:val="00686C77"/>
    <w:rsid w:val="006912EE"/>
    <w:rsid w:val="006F1EBB"/>
    <w:rsid w:val="006F27A1"/>
    <w:rsid w:val="00702041"/>
    <w:rsid w:val="00766DD7"/>
    <w:rsid w:val="007A14F5"/>
    <w:rsid w:val="007A43BA"/>
    <w:rsid w:val="007C6D45"/>
    <w:rsid w:val="00854E53"/>
    <w:rsid w:val="008734D2"/>
    <w:rsid w:val="00886EDC"/>
    <w:rsid w:val="008A219C"/>
    <w:rsid w:val="008B6FB0"/>
    <w:rsid w:val="008F75C8"/>
    <w:rsid w:val="00974CEB"/>
    <w:rsid w:val="009777B3"/>
    <w:rsid w:val="009E20EB"/>
    <w:rsid w:val="009E3018"/>
    <w:rsid w:val="00A3120C"/>
    <w:rsid w:val="00A31CB4"/>
    <w:rsid w:val="00A81EF9"/>
    <w:rsid w:val="00A91F5C"/>
    <w:rsid w:val="00AB2BCE"/>
    <w:rsid w:val="00AE1CD2"/>
    <w:rsid w:val="00AF4571"/>
    <w:rsid w:val="00AF571F"/>
    <w:rsid w:val="00B1059F"/>
    <w:rsid w:val="00B47446"/>
    <w:rsid w:val="00B51E04"/>
    <w:rsid w:val="00B53713"/>
    <w:rsid w:val="00B53851"/>
    <w:rsid w:val="00BB127E"/>
    <w:rsid w:val="00BC58FE"/>
    <w:rsid w:val="00BD5B40"/>
    <w:rsid w:val="00C0100A"/>
    <w:rsid w:val="00C04870"/>
    <w:rsid w:val="00C91BB9"/>
    <w:rsid w:val="00CC15F8"/>
    <w:rsid w:val="00CC7368"/>
    <w:rsid w:val="00CF61A7"/>
    <w:rsid w:val="00D365F1"/>
    <w:rsid w:val="00D8032F"/>
    <w:rsid w:val="00D96424"/>
    <w:rsid w:val="00DF060F"/>
    <w:rsid w:val="00DF0C4B"/>
    <w:rsid w:val="00DF5F40"/>
    <w:rsid w:val="00E029C2"/>
    <w:rsid w:val="00E12D65"/>
    <w:rsid w:val="00E371BB"/>
    <w:rsid w:val="00E866E2"/>
    <w:rsid w:val="00EE3498"/>
    <w:rsid w:val="00EF58D8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CE4BAB"/>
  <w15:chartTrackingRefBased/>
  <w15:docId w15:val="{59415E7E-8022-7545-983F-9BFC3618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F5C"/>
  </w:style>
  <w:style w:type="paragraph" w:styleId="Heading1">
    <w:name w:val="heading 1"/>
    <w:basedOn w:val="Normal"/>
    <w:next w:val="Normal"/>
    <w:link w:val="Heading1Char"/>
    <w:uiPriority w:val="9"/>
    <w:qFormat/>
    <w:rsid w:val="00A91F5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1F5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F5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F5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1F5C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F5C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F5C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F5C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F5C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F5C"/>
  </w:style>
  <w:style w:type="paragraph" w:styleId="Footer">
    <w:name w:val="footer"/>
    <w:basedOn w:val="Normal"/>
    <w:link w:val="FooterChar"/>
    <w:uiPriority w:val="99"/>
    <w:unhideWhenUsed/>
    <w:rsid w:val="00A91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F5C"/>
  </w:style>
  <w:style w:type="character" w:customStyle="1" w:styleId="Heading1Char">
    <w:name w:val="Heading 1 Char"/>
    <w:basedOn w:val="DefaultParagraphFont"/>
    <w:link w:val="Heading1"/>
    <w:uiPriority w:val="9"/>
    <w:rsid w:val="00A91F5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F5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F5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F5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F5C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F5C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F5C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F5C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F5C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1F5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1F5C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91F5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1F5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1F5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91F5C"/>
    <w:rPr>
      <w:b/>
      <w:color w:val="ED7D31" w:themeColor="accent2"/>
    </w:rPr>
  </w:style>
  <w:style w:type="character" w:styleId="Emphasis">
    <w:name w:val="Emphasis"/>
    <w:uiPriority w:val="20"/>
    <w:qFormat/>
    <w:rsid w:val="00A91F5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91F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91F5C"/>
  </w:style>
  <w:style w:type="paragraph" w:styleId="ListParagraph">
    <w:name w:val="List Paragraph"/>
    <w:basedOn w:val="Normal"/>
    <w:uiPriority w:val="34"/>
    <w:qFormat/>
    <w:rsid w:val="00A91F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1F5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91F5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1F5C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1F5C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A91F5C"/>
    <w:rPr>
      <w:i/>
    </w:rPr>
  </w:style>
  <w:style w:type="character" w:styleId="IntenseEmphasis">
    <w:name w:val="Intense Emphasis"/>
    <w:uiPriority w:val="21"/>
    <w:qFormat/>
    <w:rsid w:val="00A91F5C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A91F5C"/>
    <w:rPr>
      <w:b/>
    </w:rPr>
  </w:style>
  <w:style w:type="character" w:styleId="IntenseReference">
    <w:name w:val="Intense Reference"/>
    <w:uiPriority w:val="32"/>
    <w:qFormat/>
    <w:rsid w:val="00A91F5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91F5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1F5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641E74-DAE4-6041-A212-0C31839C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Judy Hickson</cp:lastModifiedBy>
  <cp:revision>2</cp:revision>
  <cp:lastPrinted>2022-04-19T13:46:00Z</cp:lastPrinted>
  <dcterms:created xsi:type="dcterms:W3CDTF">2022-09-06T14:01:00Z</dcterms:created>
  <dcterms:modified xsi:type="dcterms:W3CDTF">2022-09-06T14:01:00Z</dcterms:modified>
</cp:coreProperties>
</file>